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67F" w:rsidRPr="001F26CF" w:rsidRDefault="00C2567F" w:rsidP="00C2567F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Лекция 9  </w:t>
      </w:r>
      <w:r w:rsidRPr="001F26CF">
        <w:rPr>
          <w:color w:val="000000"/>
          <w:sz w:val="28"/>
          <w:szCs w:val="28"/>
        </w:rPr>
        <w:t>Комплексная технология производства свинца и сурьмы из отходов свинцового производства.</w:t>
      </w:r>
    </w:p>
    <w:p w:rsidR="00C2567F" w:rsidRPr="00F4680A" w:rsidRDefault="00C2567F" w:rsidP="00C2567F">
      <w:pPr>
        <w:pStyle w:val="a3"/>
        <w:ind w:left="735"/>
        <w:jc w:val="both"/>
        <w:rPr>
          <w:sz w:val="28"/>
        </w:rPr>
      </w:pPr>
      <w:r w:rsidRPr="00F4680A">
        <w:rPr>
          <w:sz w:val="28"/>
        </w:rPr>
        <w:t>Комплексность, полнота, энергетическая эффективность и экологическая безопасность извлечения свинца из сырья в</w:t>
      </w:r>
      <w:r w:rsidRPr="00F4680A">
        <w:rPr>
          <w:color w:val="000000"/>
          <w:sz w:val="28"/>
          <w:szCs w:val="28"/>
        </w:rPr>
        <w:t xml:space="preserve"> </w:t>
      </w:r>
      <w:r w:rsidRPr="00F4680A">
        <w:rPr>
          <w:sz w:val="28"/>
        </w:rPr>
        <w:t>интегрированных</w:t>
      </w:r>
      <w:r w:rsidRPr="00F4680A">
        <w:rPr>
          <w:color w:val="000000"/>
          <w:sz w:val="28"/>
          <w:szCs w:val="28"/>
        </w:rPr>
        <w:t xml:space="preserve"> </w:t>
      </w:r>
      <w:r w:rsidRPr="00F4680A">
        <w:rPr>
          <w:sz w:val="28"/>
        </w:rPr>
        <w:t xml:space="preserve">металлургических комплексах зависит от технологической схемы и в значительной степени от возможностей применяемых процессов свинцовой плавки.  </w:t>
      </w:r>
      <w:bookmarkStart w:id="0" w:name="_Hlk49317248"/>
      <w:proofErr w:type="gramStart"/>
      <w:r w:rsidRPr="00F4680A">
        <w:rPr>
          <w:sz w:val="28"/>
        </w:rPr>
        <w:t xml:space="preserve">Обзор различных вариантов технологических схем показал, что лучшее совмещение преимуществ комплексной переработки  </w:t>
      </w:r>
      <w:proofErr w:type="spellStart"/>
      <w:r w:rsidRPr="00F4680A">
        <w:rPr>
          <w:sz w:val="28"/>
        </w:rPr>
        <w:t>свинцово-медно-цинкового</w:t>
      </w:r>
      <w:proofErr w:type="spellEnd"/>
      <w:r w:rsidRPr="00F4680A">
        <w:rPr>
          <w:sz w:val="28"/>
        </w:rPr>
        <w:t xml:space="preserve">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(с  высоким содержанием цинка, железа и меди), позволяя включать в свинцовую шихту все </w:t>
      </w:r>
      <w:proofErr w:type="spellStart"/>
      <w:r w:rsidRPr="00F4680A">
        <w:rPr>
          <w:sz w:val="28"/>
        </w:rPr>
        <w:t>свинецсодержащие</w:t>
      </w:r>
      <w:proofErr w:type="spellEnd"/>
      <w:r w:rsidRPr="00F4680A">
        <w:rPr>
          <w:sz w:val="28"/>
        </w:rPr>
        <w:t xml:space="preserve"> </w:t>
      </w:r>
      <w:proofErr w:type="spellStart"/>
      <w:r w:rsidRPr="00F4680A">
        <w:rPr>
          <w:sz w:val="28"/>
        </w:rPr>
        <w:t>промпродукты</w:t>
      </w:r>
      <w:proofErr w:type="spellEnd"/>
      <w:r w:rsidRPr="00F4680A">
        <w:rPr>
          <w:sz w:val="28"/>
        </w:rPr>
        <w:t xml:space="preserve"> сопряженного цинкового и медного производства.</w:t>
      </w:r>
      <w:proofErr w:type="gramEnd"/>
      <w:r w:rsidRPr="00F4680A">
        <w:rPr>
          <w:color w:val="000000"/>
          <w:sz w:val="28"/>
          <w:szCs w:val="28"/>
        </w:rPr>
        <w:t xml:space="preserve">       Преимущество комплексов 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руд, а также снизить экологическое воздействие металлургических производств на окружающую среду [5].</w:t>
      </w:r>
    </w:p>
    <w:p w:rsidR="00C2567F" w:rsidRPr="00F4680A" w:rsidRDefault="00C2567F" w:rsidP="00C2567F">
      <w:pPr>
        <w:ind w:left="375"/>
        <w:jc w:val="both"/>
        <w:rPr>
          <w:sz w:val="28"/>
        </w:rPr>
      </w:pPr>
      <w:proofErr w:type="gramStart"/>
      <w:r w:rsidRPr="00F4680A">
        <w:rPr>
          <w:sz w:val="28"/>
        </w:rPr>
        <w:t xml:space="preserve">Схема интегрированного металлургического комплекса </w:t>
      </w:r>
      <w:proofErr w:type="spellStart"/>
      <w:r w:rsidRPr="00F4680A">
        <w:rPr>
          <w:sz w:val="28"/>
        </w:rPr>
        <w:t>Казцинк</w:t>
      </w:r>
      <w:proofErr w:type="spellEnd"/>
      <w:r w:rsidRPr="00F4680A">
        <w:rPr>
          <w:sz w:val="28"/>
        </w:rPr>
        <w:t xml:space="preserve"> [5}.</w:t>
      </w:r>
      <w:proofErr w:type="gramEnd"/>
    </w:p>
    <w:bookmarkEnd w:id="0"/>
    <w:p w:rsidR="00C2567F" w:rsidRPr="00F4680A" w:rsidRDefault="00C2567F" w:rsidP="00C2567F">
      <w:pPr>
        <w:jc w:val="both"/>
        <w:rPr>
          <w:color w:val="000000"/>
          <w:sz w:val="28"/>
          <w:szCs w:val="28"/>
        </w:rPr>
      </w:pPr>
      <w:r w:rsidRPr="00F4680A">
        <w:rPr>
          <w:color w:val="000000"/>
          <w:sz w:val="28"/>
          <w:szCs w:val="28"/>
        </w:rPr>
        <w:t>Известны различные варианты технологических схем для комплексной переработки свинцового и цинкового сырья, реализованные в интегрированных металлургических комплексах. Использование в интегрированных свинцово-цинковых комплексах других процессов свинцовой плавки (</w:t>
      </w:r>
      <w:r w:rsidRPr="00F4680A">
        <w:rPr>
          <w:color w:val="000000"/>
          <w:sz w:val="28"/>
          <w:szCs w:val="28"/>
          <w:lang w:val="en-US"/>
        </w:rPr>
        <w:t>QSI</w:t>
      </w:r>
      <w:r w:rsidRPr="00F4680A">
        <w:rPr>
          <w:color w:val="000000"/>
          <w:sz w:val="28"/>
          <w:szCs w:val="28"/>
        </w:rPr>
        <w:t xml:space="preserve">, </w:t>
      </w:r>
      <w:proofErr w:type="spellStart"/>
      <w:r w:rsidRPr="00F4680A">
        <w:rPr>
          <w:color w:val="000000"/>
          <w:sz w:val="28"/>
          <w:szCs w:val="28"/>
          <w:lang w:val="en-US"/>
        </w:rPr>
        <w:t>Ausmelt</w:t>
      </w:r>
      <w:proofErr w:type="spellEnd"/>
      <w:r w:rsidRPr="00F4680A">
        <w:rPr>
          <w:color w:val="000000"/>
          <w:sz w:val="28"/>
          <w:szCs w:val="28"/>
        </w:rPr>
        <w:t xml:space="preserve">, </w:t>
      </w:r>
      <w:proofErr w:type="spellStart"/>
      <w:r w:rsidRPr="00F4680A">
        <w:rPr>
          <w:color w:val="000000"/>
          <w:sz w:val="28"/>
          <w:szCs w:val="28"/>
          <w:lang w:val="en-US"/>
        </w:rPr>
        <w:t>Isasmelt</w:t>
      </w:r>
      <w:proofErr w:type="spellEnd"/>
      <w:r w:rsidRPr="00F4680A">
        <w:rPr>
          <w:color w:val="000000"/>
          <w:sz w:val="28"/>
          <w:szCs w:val="28"/>
        </w:rPr>
        <w:t xml:space="preserve">, </w:t>
      </w:r>
      <w:r w:rsidRPr="00F4680A">
        <w:rPr>
          <w:color w:val="000000"/>
          <w:sz w:val="28"/>
          <w:szCs w:val="28"/>
          <w:lang w:val="en-US"/>
        </w:rPr>
        <w:t>SKS</w:t>
      </w:r>
      <w:r w:rsidRPr="00F4680A">
        <w:rPr>
          <w:color w:val="000000"/>
          <w:sz w:val="28"/>
          <w:szCs w:val="28"/>
        </w:rPr>
        <w:t>)  требует усложнения технологических схем и увеличение количества пирометаллургических агрегатов. При этом преимущества комплексной переработки полиметаллического сырья в отношении полноты извлечения металлов, энергетической эффективности и экономической безопасности интегрированного свинцово-цинкового производства не реализуется в полной мере с перспективой достижения м</w:t>
      </w:r>
      <w:r>
        <w:rPr>
          <w:color w:val="000000"/>
          <w:sz w:val="28"/>
          <w:szCs w:val="28"/>
        </w:rPr>
        <w:t xml:space="preserve">одернизацией технологии [5] </w:t>
      </w:r>
    </w:p>
    <w:p w:rsidR="00C2567F" w:rsidRPr="00F4680A" w:rsidRDefault="00C2567F" w:rsidP="00C2567F">
      <w:pPr>
        <w:jc w:val="both"/>
        <w:rPr>
          <w:sz w:val="28"/>
          <w:szCs w:val="28"/>
          <w:lang w:eastAsia="ru-RU"/>
        </w:rPr>
      </w:pPr>
      <w:r w:rsidRPr="00F4680A">
        <w:rPr>
          <w:sz w:val="28"/>
          <w:szCs w:val="28"/>
        </w:rPr>
        <w:t xml:space="preserve"> Примером эффективной комплексной технологией переработки </w:t>
      </w:r>
      <w:proofErr w:type="spellStart"/>
      <w:r w:rsidRPr="00F4680A">
        <w:rPr>
          <w:sz w:val="28"/>
          <w:szCs w:val="28"/>
        </w:rPr>
        <w:t>сурьмусодержащего</w:t>
      </w:r>
      <w:proofErr w:type="spellEnd"/>
      <w:r w:rsidRPr="00F4680A">
        <w:rPr>
          <w:sz w:val="28"/>
          <w:szCs w:val="28"/>
        </w:rPr>
        <w:t xml:space="preserve"> свинцового сырья с точки зрения экономики и экологии является метод содовой восстановительной плавки, заключающийся в непосредственном плавлении свинцового концентрата совместно с кальцинированной содой в присутствии углеродного восстановителя [5]. Свинец, тяжелые цветные и благородные металлы, содержащиеся в сырье в </w:t>
      </w:r>
      <w:r w:rsidRPr="00F4680A">
        <w:rPr>
          <w:sz w:val="28"/>
          <w:szCs w:val="28"/>
        </w:rPr>
        <w:lastRenderedPageBreak/>
        <w:t>виде соединений, восстанавливаются до металлического состояния и переходят в самостоятельную фазу с извлечением до 97% [8].</w:t>
      </w:r>
    </w:p>
    <w:p w:rsidR="00C2567F" w:rsidRPr="00515C06" w:rsidRDefault="00C2567F" w:rsidP="00C2567F">
      <w:pPr>
        <w:jc w:val="both"/>
      </w:pPr>
      <w:r w:rsidRPr="00515C06">
        <w:t xml:space="preserve">  Разработка рациональной </w:t>
      </w:r>
      <w:proofErr w:type="gramStart"/>
      <w:r w:rsidRPr="00515C06">
        <w:t>технологии переработки отвалов шлаков медеплавильных заводов</w:t>
      </w:r>
      <w:proofErr w:type="gramEnd"/>
      <w:r w:rsidRPr="00515C06">
        <w:t xml:space="preserve">. /В.А. Шумский, И.П. Поляков, Б.А. </w:t>
      </w:r>
      <w:proofErr w:type="spellStart"/>
      <w:r w:rsidRPr="00515C06">
        <w:t>Рагулин</w:t>
      </w:r>
      <w:proofErr w:type="spellEnd"/>
      <w:r w:rsidRPr="00515C06">
        <w:t xml:space="preserve">.//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68-71</w:t>
      </w:r>
    </w:p>
    <w:p w:rsidR="00C2567F" w:rsidRPr="00515C06" w:rsidRDefault="00C2567F" w:rsidP="00C2567F">
      <w:pPr>
        <w:pStyle w:val="a3"/>
        <w:numPr>
          <w:ilvl w:val="0"/>
          <w:numId w:val="3"/>
        </w:numPr>
      </w:pPr>
      <w:r w:rsidRPr="00515C06"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C2567F" w:rsidRPr="00515C06" w:rsidRDefault="00C2567F" w:rsidP="00C2567F">
      <w:pPr>
        <w:ind w:left="375"/>
      </w:pPr>
    </w:p>
    <w:p w:rsidR="00C2567F" w:rsidRPr="00515C06" w:rsidRDefault="00C2567F" w:rsidP="00C2567F">
      <w:pPr>
        <w:jc w:val="both"/>
        <w:rPr>
          <w:color w:val="000000"/>
          <w:sz w:val="28"/>
          <w:szCs w:val="28"/>
        </w:rPr>
      </w:pPr>
      <w:r>
        <w:t>3</w:t>
      </w:r>
      <w:r w:rsidRPr="00515C06">
        <w:t xml:space="preserve">  А.Ю. Шустров, В.П. Денисов. </w:t>
      </w:r>
      <w:r w:rsidRPr="00515C06">
        <w:rPr>
          <w:color w:val="000000"/>
        </w:rPr>
        <w:t xml:space="preserve">Комплексная технология производства свинца и сурьмы.- </w:t>
      </w:r>
      <w:r w:rsidRPr="00515C06">
        <w:t xml:space="preserve">Цветные металлы, 2004, № 10 С.37-409                                                     </w:t>
      </w:r>
      <w:r>
        <w:t xml:space="preserve">                          </w:t>
      </w:r>
    </w:p>
    <w:p w:rsidR="00C2567F" w:rsidRPr="00515C06" w:rsidRDefault="00C2567F" w:rsidP="00C2567F">
      <w:pPr>
        <w:jc w:val="both"/>
      </w:pPr>
      <w:r w:rsidRPr="00515C06">
        <w:t xml:space="preserve">4 </w:t>
      </w:r>
      <w:proofErr w:type="spellStart"/>
      <w:r w:rsidRPr="00515C06">
        <w:t>Набойченко</w:t>
      </w:r>
      <w:proofErr w:type="spellEnd"/>
      <w:r w:rsidRPr="00515C06"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C2567F" w:rsidRPr="00515C06" w:rsidRDefault="00C2567F" w:rsidP="00C2567F">
      <w:pPr>
        <w:jc w:val="both"/>
      </w:pPr>
      <w:r w:rsidRPr="00515C06">
        <w:t>ГОУ ВПО УГТУ-УПИ, 2005. 700с.</w:t>
      </w:r>
    </w:p>
    <w:p w:rsidR="00C2567F" w:rsidRPr="00515C06" w:rsidRDefault="00C2567F" w:rsidP="00C2567F">
      <w:pPr>
        <w:jc w:val="both"/>
        <w:rPr>
          <w:color w:val="000000"/>
        </w:rPr>
      </w:pPr>
      <w:r w:rsidRPr="00515C06">
        <w:rPr>
          <w:color w:val="000000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</w:rPr>
        <w:t>А.М.Кунаев</w:t>
      </w:r>
      <w:proofErr w:type="spellEnd"/>
      <w:r w:rsidRPr="00515C06">
        <w:rPr>
          <w:color w:val="000000"/>
        </w:rPr>
        <w:t xml:space="preserve">, С.М. </w:t>
      </w:r>
      <w:proofErr w:type="spellStart"/>
      <w:r w:rsidRPr="00515C06">
        <w:rPr>
          <w:color w:val="000000"/>
        </w:rPr>
        <w:t>Кожахметов</w:t>
      </w:r>
      <w:proofErr w:type="spellEnd"/>
      <w:r w:rsidRPr="00515C06">
        <w:rPr>
          <w:color w:val="000000"/>
        </w:rPr>
        <w:t xml:space="preserve">, А.В. Ванюков, И.Р. </w:t>
      </w:r>
      <w:proofErr w:type="spellStart"/>
      <w:r w:rsidRPr="00515C06">
        <w:rPr>
          <w:color w:val="000000"/>
        </w:rPr>
        <w:t>Полывянный</w:t>
      </w:r>
      <w:proofErr w:type="spellEnd"/>
      <w:proofErr w:type="gramStart"/>
      <w:r w:rsidRPr="00515C06">
        <w:rPr>
          <w:color w:val="000000"/>
        </w:rPr>
        <w:t xml:space="preserve">,, </w:t>
      </w:r>
      <w:proofErr w:type="gramEnd"/>
      <w:r w:rsidRPr="00515C06">
        <w:rPr>
          <w:color w:val="000000"/>
        </w:rPr>
        <w:t>А.И. Зарубин, Е.С. Есютин //-  Алма-Ата: Наука, 1982. – 392с.</w:t>
      </w:r>
    </w:p>
    <w:p w:rsidR="00C2567F" w:rsidRPr="00515C06" w:rsidRDefault="00C2567F" w:rsidP="00C2567F">
      <w:pPr>
        <w:pStyle w:val="a3"/>
        <w:numPr>
          <w:ilvl w:val="0"/>
          <w:numId w:val="4"/>
        </w:numPr>
      </w:pPr>
      <w:r w:rsidRPr="00515C06"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C2567F" w:rsidRPr="00515C06" w:rsidRDefault="00C2567F" w:rsidP="00C2567F">
      <w:pPr>
        <w:ind w:left="375"/>
      </w:pPr>
    </w:p>
    <w:p w:rsidR="00C2567F" w:rsidRPr="00515C06" w:rsidRDefault="00C2567F" w:rsidP="00C2567F">
      <w:pPr>
        <w:jc w:val="both"/>
      </w:pPr>
      <w:r>
        <w:t>8</w:t>
      </w:r>
      <w:r w:rsidRPr="00515C06">
        <w:t xml:space="preserve">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C2567F" w:rsidRPr="00515C06" w:rsidRDefault="00C2567F" w:rsidP="00C2567F">
      <w:r>
        <w:rPr>
          <w:color w:val="000000"/>
        </w:rPr>
        <w:t>9</w:t>
      </w:r>
      <w:r w:rsidRPr="00515C06">
        <w:rPr>
          <w:color w:val="000000"/>
        </w:rPr>
        <w:t xml:space="preserve">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C2567F" w:rsidRPr="00515C06" w:rsidRDefault="00C2567F" w:rsidP="00C2567F">
      <w:r>
        <w:rPr>
          <w:color w:val="000000"/>
        </w:rPr>
        <w:t xml:space="preserve"> 10</w:t>
      </w:r>
      <w:r w:rsidRPr="00515C06">
        <w:rPr>
          <w:color w:val="000000"/>
        </w:rPr>
        <w:t xml:space="preserve">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C2567F" w:rsidRPr="00515C06" w:rsidRDefault="00C2567F" w:rsidP="00C2567F">
      <w:r>
        <w:rPr>
          <w:color w:val="000000"/>
        </w:rPr>
        <w:t>11</w:t>
      </w:r>
      <w:r w:rsidRPr="00515C06">
        <w:rPr>
          <w:color w:val="000000"/>
        </w:rPr>
        <w:t xml:space="preserve"> Утилизация фторидных шлаков металлотермического вос</w:t>
      </w:r>
      <w:r>
        <w:rPr>
          <w:color w:val="000000"/>
        </w:rPr>
        <w:t>с</w:t>
      </w:r>
      <w:r w:rsidRPr="00515C06">
        <w:rPr>
          <w:color w:val="000000"/>
        </w:rPr>
        <w:t xml:space="preserve">тановления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</w:t>
      </w:r>
      <w:r>
        <w:rPr>
          <w:color w:val="000000"/>
        </w:rPr>
        <w:t xml:space="preserve"> </w:t>
      </w:r>
      <w:r w:rsidRPr="00515C06">
        <w:rPr>
          <w:color w:val="000000"/>
        </w:rPr>
        <w:t xml:space="preserve">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C2567F" w:rsidRDefault="00C2567F" w:rsidP="00C2567F">
      <w:pPr>
        <w:jc w:val="both"/>
        <w:rPr>
          <w:color w:val="000000"/>
        </w:rPr>
      </w:pPr>
    </w:p>
    <w:p w:rsidR="00C2567F" w:rsidRDefault="00C2567F" w:rsidP="00C2567F">
      <w:pPr>
        <w:jc w:val="both"/>
        <w:rPr>
          <w:b/>
          <w:bCs/>
          <w:sz w:val="28"/>
        </w:rPr>
      </w:pPr>
    </w:p>
    <w:p w:rsidR="00D25BF9" w:rsidRPr="00C2567F" w:rsidRDefault="00D25BF9" w:rsidP="00C2567F"/>
    <w:sectPr w:rsidR="00D25BF9" w:rsidRPr="00C2567F" w:rsidSect="00D25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D5862FC"/>
    <w:multiLevelType w:val="hybridMultilevel"/>
    <w:tmpl w:val="E65A8942"/>
    <w:lvl w:ilvl="0" w:tplc="3C84282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C1D0D60"/>
    <w:multiLevelType w:val="hybridMultilevel"/>
    <w:tmpl w:val="836EADCC"/>
    <w:lvl w:ilvl="0" w:tplc="5C2C582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628D"/>
    <w:rsid w:val="0072628D"/>
    <w:rsid w:val="007A6EC3"/>
    <w:rsid w:val="007B694C"/>
    <w:rsid w:val="009655AC"/>
    <w:rsid w:val="009F44D0"/>
    <w:rsid w:val="00C11CBA"/>
    <w:rsid w:val="00C15D7C"/>
    <w:rsid w:val="00C2567F"/>
    <w:rsid w:val="00C72857"/>
    <w:rsid w:val="00D25BF9"/>
    <w:rsid w:val="00E0347C"/>
    <w:rsid w:val="00F40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6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62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683</Words>
  <Characters>3898</Characters>
  <Application>Microsoft Office Word</Application>
  <DocSecurity>0</DocSecurity>
  <Lines>32</Lines>
  <Paragraphs>9</Paragraphs>
  <ScaleCrop>false</ScaleCrop>
  <Company/>
  <LinksUpToDate>false</LinksUpToDate>
  <CharactersWithSpaces>4572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2021-08-30T11:31:00Z</dcterms:created>
  <dcterms:modified xsi:type="dcterms:W3CDTF">2021-08-30T12:34:00Z</dcterms:modified>
</cp:coreProperties>
</file>